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销售公司</w:t>
          </w:r>
        </w:sdtContent>
      </w:sdt>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工矿产品销售合同印刷</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工矿产品销售合同印刷</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1</w:t>
          </w:r>
          <w:r>
            <w:rPr>
              <w:rFonts w:hint="eastAsia" w:ascii="仿宋_GB2312" w:eastAsia="仿宋_GB2312" w:hAnsiTheme="minorEastAsia"/>
              <w:sz w:val="28"/>
              <w:szCs w:val="28"/>
              <w:lang w:val="en-US" w:eastAsia="zh-CN"/>
            </w:rPr>
            <w:t>600份</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021年12月20号至2022年12月19号</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风帆有限责任公司办公用品库房</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p>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p>
          <w:pPr>
            <w:pStyle w:val="12"/>
            <w:numPr>
              <w:numId w:val="0"/>
            </w:numPr>
            <w:spacing w:line="560" w:lineRule="exact"/>
            <w:ind w:leftChars="200"/>
            <w:rPr>
              <w:rFonts w:hint="eastAsia" w:ascii="仿宋_GB2312" w:eastAsia="仿宋_GB2312" w:hAnsiTheme="minorEastAsia"/>
              <w:sz w:val="28"/>
              <w:szCs w:val="28"/>
              <w:lang w:val="en-US" w:eastAsia="zh-CN"/>
            </w:rPr>
          </w:pPr>
          <w:r>
            <w:rPr>
              <w:rFonts w:hint="eastAsia" w:ascii="仿宋_GB2312" w:eastAsia="仿宋_GB2312" w:hAnsiTheme="minorEastAsia"/>
              <w:b/>
              <w:sz w:val="28"/>
              <w:szCs w:val="28"/>
              <w:lang w:val="en-US" w:eastAsia="zh-CN"/>
            </w:rPr>
            <w:t xml:space="preserve"> </w:t>
          </w:r>
          <w:r>
            <w:rPr>
              <w:rFonts w:hint="eastAsia" w:ascii="仿宋_GB2312" w:eastAsia="仿宋_GB2312" w:hAnsiTheme="minorEastAsia"/>
              <w:b/>
              <w:bCs/>
              <w:sz w:val="28"/>
              <w:szCs w:val="28"/>
              <w:lang w:eastAsia="zh-CN"/>
            </w:rPr>
            <w:t>3</w:t>
          </w:r>
          <w:r>
            <w:rPr>
              <w:rFonts w:hint="eastAsia" w:ascii="仿宋_GB2312" w:eastAsia="仿宋_GB2312" w:hAnsiTheme="minorEastAsia"/>
              <w:b/>
              <w:bCs/>
              <w:sz w:val="28"/>
              <w:szCs w:val="28"/>
              <w:lang w:val="en-US" w:eastAsia="zh-CN"/>
            </w:rPr>
            <w:t xml:space="preserve">.1   </w:t>
          </w:r>
          <w:r>
            <w:rPr>
              <w:rFonts w:hint="eastAsia" w:ascii="仿宋_GB2312" w:eastAsia="仿宋_GB2312" w:hAnsiTheme="minorEastAsia"/>
              <w:sz w:val="28"/>
              <w:szCs w:val="28"/>
              <w:lang w:val="en-US" w:eastAsia="zh-CN"/>
            </w:rPr>
            <w:t>按照样本内容格式排版，不得有错别字，</w:t>
          </w:r>
        </w:p>
        <w:p>
          <w:pPr>
            <w:pStyle w:val="12"/>
            <w:numPr>
              <w:numId w:val="0"/>
            </w:numPr>
            <w:spacing w:line="560" w:lineRule="exact"/>
            <w:ind w:firstLine="562" w:firstLineChars="200"/>
            <w:rPr>
              <w:rFonts w:hint="eastAsia" w:ascii="仿宋_GB2312" w:eastAsia="仿宋_GB2312" w:hAnsiTheme="minorEastAsia"/>
              <w:sz w:val="28"/>
              <w:szCs w:val="28"/>
              <w:lang w:val="en-US" w:eastAsia="zh-CN"/>
            </w:rPr>
          </w:pPr>
          <w:r>
            <w:rPr>
              <w:rFonts w:hint="eastAsia" w:ascii="仿宋_GB2312" w:eastAsia="仿宋_GB2312" w:hAnsiTheme="minorEastAsia"/>
              <w:b/>
              <w:bCs/>
              <w:sz w:val="28"/>
              <w:szCs w:val="28"/>
              <w:lang w:val="en-US" w:eastAsia="zh-CN"/>
            </w:rPr>
            <w:t xml:space="preserve">3.2   </w:t>
          </w:r>
          <w:r>
            <w:rPr>
              <w:rFonts w:hint="eastAsia" w:ascii="仿宋_GB2312" w:eastAsia="仿宋_GB2312" w:hAnsiTheme="minorEastAsia"/>
              <w:sz w:val="28"/>
              <w:szCs w:val="28"/>
              <w:lang w:val="en-US" w:eastAsia="zh-CN"/>
            </w:rPr>
            <w:t>纸张A4幅面，白、绿、红、黄一式四份带自动复印，</w:t>
          </w:r>
        </w:p>
        <w:p>
          <w:pPr>
            <w:pStyle w:val="12"/>
            <w:numPr>
              <w:numId w:val="0"/>
            </w:numPr>
            <w:spacing w:line="560" w:lineRule="exact"/>
            <w:ind w:firstLine="562" w:firstLineChars="200"/>
            <w:rPr>
              <w:rFonts w:ascii="仿宋_GB2312" w:eastAsia="仿宋_GB2312" w:hAnsiTheme="minorEastAsia"/>
              <w:b/>
              <w:sz w:val="28"/>
              <w:szCs w:val="28"/>
            </w:rPr>
          </w:pPr>
          <w:r>
            <w:rPr>
              <w:rFonts w:hint="eastAsia" w:ascii="仿宋_GB2312" w:eastAsia="仿宋_GB2312" w:hAnsiTheme="minorEastAsia"/>
              <w:b/>
              <w:bCs/>
              <w:sz w:val="28"/>
              <w:szCs w:val="28"/>
              <w:lang w:val="en-US" w:eastAsia="zh-CN"/>
            </w:rPr>
            <w:t xml:space="preserve">3.3 </w:t>
          </w:r>
          <w:r>
            <w:rPr>
              <w:rFonts w:hint="eastAsia" w:ascii="仿宋_GB2312" w:eastAsia="仿宋_GB2312" w:hAnsiTheme="minorEastAsia"/>
              <w:sz w:val="28"/>
              <w:szCs w:val="28"/>
              <w:lang w:val="en-US" w:eastAsia="zh-CN"/>
            </w:rPr>
            <w:t xml:space="preserve">  合同内容第二条质量要求、技术标准中去除企标内容。</w:t>
          </w:r>
        </w:p>
      </w:sdtContent>
    </w:sdt>
    <w:p>
      <w:pPr>
        <w:pStyle w:val="12"/>
        <w:numPr>
          <w:ilvl w:val="0"/>
          <w:numId w:val="1"/>
        </w:numPr>
        <w:spacing w:line="560" w:lineRule="exact"/>
        <w:ind w:left="0" w:firstLine="562"/>
        <w:rPr>
          <w:rFonts w:ascii="仿宋_GB2312" w:eastAsia="仿宋_GB2312" w:hAnsiTheme="minorEastAsia"/>
          <w:b w:val="0"/>
          <w:bCs/>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按照技术条款验收</w:t>
          </w:r>
        </w:sdtContent>
      </w:sdt>
    </w:p>
    <w:p>
      <w:pPr>
        <w:pStyle w:val="12"/>
        <w:numPr>
          <w:ilvl w:val="0"/>
          <w:numId w:val="1"/>
        </w:numPr>
        <w:spacing w:line="560" w:lineRule="exact"/>
        <w:ind w:left="0" w:firstLine="562"/>
        <w:rPr>
          <w:rFonts w:ascii="仿宋_GB2312" w:eastAsia="仿宋_GB2312" w:hAnsiTheme="minorEastAsia"/>
          <w:b w:val="0"/>
          <w:bCs/>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2</w:t>
          </w:r>
          <w:r>
            <w:rPr>
              <w:rFonts w:hint="eastAsia" w:ascii="仿宋_GB2312" w:eastAsia="仿宋_GB2312" w:hAnsiTheme="minorEastAsia"/>
              <w:b w:val="0"/>
              <w:bCs/>
              <w:sz w:val="28"/>
              <w:szCs w:val="28"/>
              <w:lang w:val="en-US" w:eastAsia="zh-CN"/>
            </w:rPr>
            <w:t>022年1月15号前送至风帆有限责任公司库房</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印刷制品</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229233062"/>
              <w:placeholder>
                <w:docPart w:val="{f36fcbf0-c803-43e4-9662-60810b744d7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一般纳税人资质证明</w:t>
              </w:r>
            </w:sdtContent>
          </w:sdt>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5</w:t>
          </w:r>
        </w:sdtContent>
      </w:sdt>
      <w:r>
        <w:rPr>
          <w:rFonts w:hint="eastAsia" w:ascii="仿宋_GB2312" w:eastAsia="仿宋_GB2312" w:hAnsiTheme="minorEastAsia"/>
          <w:sz w:val="28"/>
          <w:szCs w:val="28"/>
        </w:rPr>
        <w:t>个工作日内签订正式供货合同。</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val="en-US" w:eastAsia="zh-CN"/>
        </w:rPr>
        <w:t>2</w:t>
      </w:r>
      <w:sdt>
        <w:sdtPr>
          <w:rPr>
            <w:rFonts w:hint="default" w:ascii="仿宋_GB2312" w:eastAsia="仿宋_GB2312" w:hAnsiTheme="minorEastAsia"/>
            <w:sz w:val="28"/>
            <w:szCs w:val="28"/>
            <w:lang w:val="en-US"/>
          </w:rPr>
          <w:id w:val="-382789550"/>
          <w:placeholder>
            <w:docPart w:val="10964D3A673F445E9964BFA5995E68A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022年1月15</w:t>
          </w:r>
        </w:sdtContent>
      </w:sdt>
      <w:r>
        <w:rPr>
          <w:rFonts w:hint="eastAsia" w:ascii="仿宋_GB2312" w:eastAsia="仿宋_GB2312" w:hAnsiTheme="minorEastAsia"/>
          <w:sz w:val="28"/>
          <w:szCs w:val="28"/>
        </w:rPr>
        <w:t>日前，供应商需将货物验收单连同增值税专用发票一并交至采购单位。</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挂账</w:t>
          </w:r>
          <w:r>
            <w:rPr>
              <w:rFonts w:hint="eastAsia" w:ascii="仿宋_GB2312" w:eastAsia="仿宋_GB2312" w:hAnsiTheme="minorEastAsia"/>
              <w:bCs/>
              <w:sz w:val="28"/>
              <w:szCs w:val="28"/>
              <w:lang w:val="en-US" w:eastAsia="zh-CN"/>
            </w:rPr>
            <w:t>3个月</w:t>
          </w:r>
          <w:r>
            <w:rPr>
              <w:rFonts w:hint="eastAsia" w:ascii="仿宋_GB2312" w:eastAsia="仿宋_GB2312" w:hAnsiTheme="minorEastAsia"/>
              <w:bCs/>
              <w:sz w:val="28"/>
              <w:szCs w:val="28"/>
              <w:lang w:eastAsia="zh-CN"/>
            </w:rPr>
            <w:t>后</w:t>
          </w:r>
          <w:r>
            <w:rPr>
              <w:rFonts w:hint="eastAsia" w:ascii="仿宋_GB2312" w:eastAsia="仿宋_GB2312" w:hAnsiTheme="minorEastAsia"/>
              <w:bCs/>
              <w:sz w:val="28"/>
              <w:szCs w:val="28"/>
              <w:lang w:val="en-US" w:eastAsia="zh-CN"/>
            </w:rPr>
            <w:t>付清全款</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adjustRightInd w:val="0"/>
        <w:snapToGrid w:val="0"/>
        <w:spacing w:line="360" w:lineRule="auto"/>
        <w:ind w:left="560" w:firstLine="0" w:firstLineChars="0"/>
        <w:rPr>
          <w:rFonts w:ascii="仿宋_GB2312" w:eastAsia="仿宋_GB2312" w:hAnsiTheme="minorEastAsia"/>
          <w:sz w:val="28"/>
          <w:szCs w:val="28"/>
        </w:rPr>
      </w:pPr>
      <w:r>
        <w:rPr>
          <w:rFonts w:ascii="仿宋_GB2312" w:eastAsia="仿宋_GB2312" w:hAnsiTheme="minorEastAsia"/>
          <w:sz w:val="28"/>
          <w:szCs w:val="28"/>
        </w:rPr>
        <w:t xml:space="preserve"> </w:t>
      </w:r>
    </w:p>
    <w:p>
      <w:pPr>
        <w:pStyle w:val="12"/>
        <w:adjustRightInd w:val="0"/>
        <w:snapToGrid w:val="0"/>
        <w:spacing w:line="360" w:lineRule="auto"/>
        <w:ind w:left="560" w:firstLine="280" w:firstLineChars="10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eastAsia="zh-CN"/>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0312-3208493</w:t>
      </w:r>
    </w:p>
    <w:p>
      <w:pPr>
        <w:pStyle w:val="12"/>
        <w:adjustRightInd w:val="0"/>
        <w:snapToGrid w:val="0"/>
        <w:spacing w:line="360" w:lineRule="auto"/>
        <w:ind w:left="560" w:firstLine="280" w:firstLineChars="100"/>
        <w:rPr>
          <w:rFonts w:ascii="仿宋_GB2312" w:eastAsia="仿宋_GB2312" w:hAnsiTheme="minorEastAsia"/>
          <w:sz w:val="28"/>
          <w:szCs w:val="28"/>
        </w:rPr>
      </w:pPr>
      <w:r>
        <w:rPr>
          <w:rFonts w:ascii="仿宋_GB2312" w:eastAsia="仿宋_GB2312" w:hAnsiTheme="minorEastAsia"/>
          <w:sz w:val="28"/>
          <w:szCs w:val="28"/>
        </w:rPr>
        <w:t>商务联系人：</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 </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电话： </w:t>
      </w:r>
      <w:r>
        <w:rPr>
          <w:rFonts w:hint="eastAsia" w:ascii="仿宋_GB2312" w:eastAsia="仿宋_GB2312" w:hAnsiTheme="minorEastAsia"/>
          <w:sz w:val="28"/>
          <w:szCs w:val="28"/>
        </w:rPr>
        <w:t>0312-3208356</w:t>
      </w:r>
      <w:r>
        <w:rPr>
          <w:rFonts w:ascii="仿宋_GB2312" w:eastAsia="仿宋_GB2312" w:hAnsiTheme="minorEastAsia"/>
          <w:sz w:val="28"/>
          <w:szCs w:val="28"/>
        </w:rPr>
        <w:t xml:space="preserve"> </w:t>
      </w:r>
    </w:p>
    <w:p>
      <w:pPr>
        <w:pStyle w:val="12"/>
        <w:numPr>
          <w:numId w:val="0"/>
        </w:numPr>
        <w:adjustRightInd w:val="0"/>
        <w:snapToGrid w:val="0"/>
        <w:spacing w:line="560" w:lineRule="exact"/>
        <w:ind w:leftChars="200" w:firstLine="280" w:firstLineChars="100"/>
        <w:rPr>
          <w:rFonts w:ascii="仿宋_GB2312" w:eastAsia="仿宋_GB2312" w:hAnsiTheme="minorEastAsia"/>
          <w:sz w:val="28"/>
          <w:szCs w:val="28"/>
        </w:rPr>
      </w:pPr>
      <w:r>
        <w:rPr>
          <w:rFonts w:ascii="仿宋_GB2312" w:eastAsia="仿宋_GB2312" w:hAnsiTheme="minorEastAsia"/>
          <w:sz w:val="28"/>
          <w:szCs w:val="28"/>
        </w:rPr>
        <w:t xml:space="preserve">     </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ascii="仿宋_GB2312" w:eastAsia="仿宋_GB2312" w:hAnsiTheme="minorEastAsia"/>
          <w:sz w:val="28"/>
          <w:szCs w:val="28"/>
        </w:rPr>
      </w:pPr>
      <w:r>
        <w:rPr>
          <w:rFonts w:hint="eastAsia" w:ascii="仿宋_GB2312" w:eastAsia="仿宋_GB2312" w:hAnsiTheme="minorEastAsia"/>
          <w:sz w:val="28"/>
          <w:szCs w:val="28"/>
          <w:lang w:val="en-US" w:eastAsia="zh-CN"/>
        </w:rPr>
        <w:t>2021</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12</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16</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工矿产品销售合同</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份</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一式四份</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1</w:t>
                </w:r>
                <w:r>
                  <w:rPr>
                    <w:rFonts w:hint="eastAsia" w:ascii="黑体" w:hAnsi="黑体" w:eastAsia="黑体"/>
                    <w:szCs w:val="21"/>
                    <w:lang w:val="en-US" w:eastAsia="zh-CN"/>
                  </w:rPr>
                  <w:t>600份</w:t>
                </w:r>
              </w:p>
            </w:tc>
          </w:sdtContent>
        </w:sdt>
        <w:tc>
          <w:tcPr>
            <w:tcW w:w="2268" w:type="dxa"/>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bookmarkStart w:id="0" w:name="_GoBack"/>
            <w:bookmarkEnd w:id="0"/>
          </w:p>
        </w:tc>
        <w:tc>
          <w:tcPr>
            <w:tcW w:w="2773" w:type="dxa"/>
            <w:gridSpan w:val="2"/>
            <w:tcBorders>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95DD9F"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89D7CF0"/>
    <w:rsid w:val="392B6A0F"/>
    <w:rsid w:val="3B307209"/>
    <w:rsid w:val="3CE23A31"/>
    <w:rsid w:val="3D410146"/>
    <w:rsid w:val="3E431B00"/>
    <w:rsid w:val="41EC5183"/>
    <w:rsid w:val="43626161"/>
    <w:rsid w:val="475C2BFA"/>
    <w:rsid w:val="47D62CE2"/>
    <w:rsid w:val="4AC90D18"/>
    <w:rsid w:val="4B8A497E"/>
    <w:rsid w:val="4D813AB4"/>
    <w:rsid w:val="4D972AFD"/>
    <w:rsid w:val="517579D2"/>
    <w:rsid w:val="550415B7"/>
    <w:rsid w:val="55597A9F"/>
    <w:rsid w:val="55B443A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10964D3A673F445E9964BFA5995E68AD"/>
        <w:style w:val=""/>
        <w:category>
          <w:name w:val="常规"/>
          <w:gallery w:val="placeholder"/>
        </w:category>
        <w:types>
          <w:type w:val="bbPlcHdr"/>
        </w:types>
        <w:behaviors>
          <w:behavior w:val="content"/>
        </w:behaviors>
        <w:description w:val=""/>
        <w:guid w:val="{C6E3C723-E72C-4E83-9801-433F3D63A5D5}"/>
      </w:docPartPr>
      <w:docPartBody>
        <w:p>
          <w:pPr>
            <w:pStyle w:val="39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f36fcbf0-c803-43e4-9662-60810b744d74}"/>
        <w:style w:val=""/>
        <w:category>
          <w:name w:val="常规"/>
          <w:gallery w:val="placeholder"/>
        </w:category>
        <w:types>
          <w:type w:val="bbPlcHdr"/>
        </w:types>
        <w:behaviors>
          <w:behavior w:val="content"/>
        </w:behaviors>
        <w:description w:val=""/>
        <w:guid w:val="{f36fcbf0-c803-43e4-9662-60810b744d74}"/>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313</Words>
  <Characters>1790</Characters>
  <Lines>14</Lines>
  <Paragraphs>4</Paragraphs>
  <TotalTime>2</TotalTime>
  <ScaleCrop>false</ScaleCrop>
  <LinksUpToDate>false</LinksUpToDate>
  <CharactersWithSpaces>2099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2021-12-16T01:23:54Z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